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244" w:rsidRDefault="00FB5244" w:rsidP="00D178F2">
      <w:pPr>
        <w:ind w:firstLine="567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Alunos do 12ºano assistem à peça “Felizmente há luar”</w:t>
      </w:r>
    </w:p>
    <w:p w:rsidR="00FB5244" w:rsidRDefault="00FB5244" w:rsidP="00D178F2">
      <w:pPr>
        <w:ind w:firstLine="567"/>
        <w:rPr>
          <w:rFonts w:ascii="Arial" w:hAnsi="Arial" w:cs="Arial"/>
          <w:sz w:val="24"/>
          <w:szCs w:val="24"/>
        </w:rPr>
      </w:pPr>
    </w:p>
    <w:p w:rsidR="00F03EBD" w:rsidRDefault="00D178F2" w:rsidP="00D178F2">
      <w:pPr>
        <w:ind w:firstLine="567"/>
        <w:rPr>
          <w:rFonts w:ascii="Arial" w:hAnsi="Arial" w:cs="Arial"/>
          <w:sz w:val="24"/>
          <w:szCs w:val="24"/>
        </w:rPr>
      </w:pPr>
      <w:r w:rsidRPr="00D178F2">
        <w:rPr>
          <w:rFonts w:ascii="Arial" w:hAnsi="Arial" w:cs="Arial"/>
          <w:noProof/>
          <w:color w:val="577572"/>
          <w:sz w:val="24"/>
          <w:szCs w:val="24"/>
          <w:lang w:eastAsia="pt-P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3006090</wp:posOffset>
            </wp:positionH>
            <wp:positionV relativeFrom="margin">
              <wp:posOffset>681355</wp:posOffset>
            </wp:positionV>
            <wp:extent cx="3270250" cy="1838325"/>
            <wp:effectExtent l="19050" t="0" r="635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795559_1095958107093036_2220414515935488456_n.jpg"/>
                    <pic:cNvPicPr/>
                  </pic:nvPicPr>
                  <pic:blipFill>
                    <a:blip r:embed="rId4" cstate="print">
                      <a:lum contras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025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80C10" w:rsidRPr="00D178F2">
        <w:rPr>
          <w:rFonts w:ascii="Arial" w:hAnsi="Arial" w:cs="Arial"/>
          <w:sz w:val="24"/>
          <w:szCs w:val="24"/>
        </w:rPr>
        <w:t xml:space="preserve">Foi no passado dia 10 de Março que os alunos das </w:t>
      </w:r>
      <w:r w:rsidR="002C4FA5" w:rsidRPr="00D178F2">
        <w:rPr>
          <w:rFonts w:ascii="Arial" w:hAnsi="Arial" w:cs="Arial"/>
          <w:sz w:val="24"/>
          <w:szCs w:val="24"/>
        </w:rPr>
        <w:t>turmas do 12º ano</w:t>
      </w:r>
      <w:r>
        <w:rPr>
          <w:rFonts w:ascii="Arial" w:hAnsi="Arial" w:cs="Arial"/>
          <w:sz w:val="24"/>
          <w:szCs w:val="24"/>
        </w:rPr>
        <w:t xml:space="preserve"> acompanhados </w:t>
      </w:r>
      <w:r w:rsidR="00F03EBD">
        <w:rPr>
          <w:rFonts w:ascii="Arial" w:hAnsi="Arial" w:cs="Arial"/>
          <w:sz w:val="24"/>
          <w:szCs w:val="24"/>
        </w:rPr>
        <w:t>por diversos</w:t>
      </w:r>
      <w:r>
        <w:rPr>
          <w:rFonts w:ascii="Arial" w:hAnsi="Arial" w:cs="Arial"/>
          <w:sz w:val="24"/>
          <w:szCs w:val="24"/>
        </w:rPr>
        <w:t xml:space="preserve"> professores</w:t>
      </w:r>
      <w:r w:rsidR="002C4FA5" w:rsidRPr="00D178F2">
        <w:rPr>
          <w:rFonts w:ascii="Arial" w:hAnsi="Arial" w:cs="Arial"/>
          <w:sz w:val="24"/>
          <w:szCs w:val="24"/>
        </w:rPr>
        <w:t xml:space="preserve">, se dirigiram a Vila Nova de Gaia para assistirem à peça de teatro “Felizmente há luar”, </w:t>
      </w:r>
      <w:r w:rsidR="006B1F42">
        <w:rPr>
          <w:rFonts w:ascii="Arial" w:hAnsi="Arial" w:cs="Arial"/>
          <w:sz w:val="24"/>
          <w:szCs w:val="24"/>
        </w:rPr>
        <w:t>baseada n</w:t>
      </w:r>
      <w:r w:rsidR="002D5D77">
        <w:rPr>
          <w:rFonts w:ascii="Arial" w:hAnsi="Arial" w:cs="Arial"/>
          <w:sz w:val="24"/>
          <w:szCs w:val="24"/>
        </w:rPr>
        <w:t>a obra do</w:t>
      </w:r>
      <w:r w:rsidR="007D311A">
        <w:rPr>
          <w:rFonts w:ascii="Arial" w:hAnsi="Arial" w:cs="Arial"/>
          <w:sz w:val="24"/>
          <w:szCs w:val="24"/>
        </w:rPr>
        <w:t xml:space="preserve"> escritor</w:t>
      </w:r>
      <w:r w:rsidR="002C4FA5" w:rsidRPr="00D178F2">
        <w:rPr>
          <w:rFonts w:ascii="Arial" w:hAnsi="Arial" w:cs="Arial"/>
          <w:sz w:val="24"/>
          <w:szCs w:val="24"/>
        </w:rPr>
        <w:t xml:space="preserve"> Luís de </w:t>
      </w:r>
      <w:proofErr w:type="spellStart"/>
      <w:r w:rsidR="002C4FA5" w:rsidRPr="00D178F2">
        <w:rPr>
          <w:rFonts w:ascii="Arial" w:hAnsi="Arial" w:cs="Arial"/>
          <w:sz w:val="24"/>
          <w:szCs w:val="24"/>
        </w:rPr>
        <w:t>Sttau</w:t>
      </w:r>
      <w:proofErr w:type="spellEnd"/>
      <w:r w:rsidR="002C4FA5" w:rsidRPr="00D178F2">
        <w:rPr>
          <w:rFonts w:ascii="Arial" w:hAnsi="Arial" w:cs="Arial"/>
          <w:sz w:val="24"/>
          <w:szCs w:val="24"/>
        </w:rPr>
        <w:t xml:space="preserve"> Monteiro.</w:t>
      </w:r>
      <w:r w:rsidR="00F03EBD" w:rsidRPr="00F03EBD">
        <w:rPr>
          <w:rFonts w:ascii="Arial" w:hAnsi="Arial" w:cs="Arial"/>
          <w:sz w:val="24"/>
          <w:szCs w:val="24"/>
        </w:rPr>
        <w:t xml:space="preserve"> </w:t>
      </w:r>
    </w:p>
    <w:p w:rsidR="005E0F63" w:rsidRDefault="00F03EBD" w:rsidP="00D178F2">
      <w:pPr>
        <w:ind w:firstLine="567"/>
        <w:rPr>
          <w:rFonts w:ascii="Arial" w:hAnsi="Arial" w:cs="Arial"/>
          <w:sz w:val="24"/>
          <w:szCs w:val="24"/>
        </w:rPr>
      </w:pPr>
      <w:r w:rsidRPr="00D178F2">
        <w:rPr>
          <w:rFonts w:ascii="Arial" w:hAnsi="Arial" w:cs="Arial"/>
          <w:sz w:val="24"/>
          <w:szCs w:val="24"/>
        </w:rPr>
        <w:t>A iniciativa</w:t>
      </w:r>
      <w:r>
        <w:rPr>
          <w:rFonts w:ascii="Arial" w:hAnsi="Arial" w:cs="Arial"/>
          <w:sz w:val="24"/>
          <w:szCs w:val="24"/>
        </w:rPr>
        <w:t>,</w:t>
      </w:r>
      <w:r w:rsidRPr="00D178F2">
        <w:rPr>
          <w:rFonts w:ascii="Arial" w:hAnsi="Arial" w:cs="Arial"/>
          <w:sz w:val="24"/>
          <w:szCs w:val="24"/>
        </w:rPr>
        <w:t xml:space="preserve"> proveniente dos professores de Português, tem vindo a ser </w:t>
      </w:r>
      <w:r w:rsidR="005E0F63" w:rsidRPr="00D178F2">
        <w:rPr>
          <w:rFonts w:ascii="Arial" w:hAnsi="Arial" w:cs="Arial"/>
          <w:sz w:val="24"/>
          <w:szCs w:val="24"/>
        </w:rPr>
        <w:t>realizada</w:t>
      </w:r>
      <w:r w:rsidRPr="00D178F2">
        <w:rPr>
          <w:rFonts w:ascii="Arial" w:hAnsi="Arial" w:cs="Arial"/>
          <w:sz w:val="24"/>
          <w:szCs w:val="24"/>
        </w:rPr>
        <w:t xml:space="preserve"> em anos anteriores, sempre com o </w:t>
      </w:r>
      <w:r w:rsidR="002D5D77">
        <w:rPr>
          <w:rFonts w:ascii="Arial" w:hAnsi="Arial" w:cs="Arial"/>
          <w:sz w:val="24"/>
          <w:szCs w:val="24"/>
        </w:rPr>
        <w:t>propósito</w:t>
      </w:r>
      <w:r w:rsidRPr="00D178F2">
        <w:rPr>
          <w:rFonts w:ascii="Arial" w:hAnsi="Arial" w:cs="Arial"/>
          <w:sz w:val="24"/>
          <w:szCs w:val="24"/>
        </w:rPr>
        <w:t xml:space="preserve"> de </w:t>
      </w:r>
      <w:r w:rsidR="007D311A">
        <w:rPr>
          <w:rFonts w:ascii="Arial" w:hAnsi="Arial" w:cs="Arial"/>
          <w:sz w:val="24"/>
          <w:szCs w:val="24"/>
        </w:rPr>
        <w:t xml:space="preserve">auxiliar a abordagem </w:t>
      </w:r>
      <w:r w:rsidR="002D5D77">
        <w:rPr>
          <w:rFonts w:ascii="Arial" w:hAnsi="Arial" w:cs="Arial"/>
          <w:sz w:val="24"/>
          <w:szCs w:val="24"/>
        </w:rPr>
        <w:t>à</w:t>
      </w:r>
      <w:r w:rsidRPr="00D178F2">
        <w:rPr>
          <w:rFonts w:ascii="Arial" w:hAnsi="Arial" w:cs="Arial"/>
          <w:sz w:val="24"/>
          <w:szCs w:val="24"/>
        </w:rPr>
        <w:t xml:space="preserve"> obra, enquad</w:t>
      </w:r>
      <w:r w:rsidR="005E0F63">
        <w:rPr>
          <w:rFonts w:ascii="Arial" w:hAnsi="Arial" w:cs="Arial"/>
          <w:sz w:val="24"/>
          <w:szCs w:val="24"/>
        </w:rPr>
        <w:t>ra</w:t>
      </w:r>
      <w:r w:rsidR="007D311A">
        <w:rPr>
          <w:rFonts w:ascii="Arial" w:hAnsi="Arial" w:cs="Arial"/>
          <w:sz w:val="24"/>
          <w:szCs w:val="24"/>
        </w:rPr>
        <w:t>da</w:t>
      </w:r>
      <w:r w:rsidR="005E0F63">
        <w:rPr>
          <w:rFonts w:ascii="Arial" w:hAnsi="Arial" w:cs="Arial"/>
          <w:sz w:val="24"/>
          <w:szCs w:val="24"/>
        </w:rPr>
        <w:t xml:space="preserve"> no programa da disciplina. </w:t>
      </w:r>
    </w:p>
    <w:p w:rsidR="007D311A" w:rsidRDefault="005E0F63" w:rsidP="00D178F2">
      <w:pPr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objetivo primordial </w:t>
      </w:r>
      <w:r w:rsidR="002D5D77">
        <w:rPr>
          <w:rFonts w:ascii="Arial" w:hAnsi="Arial" w:cs="Arial"/>
          <w:sz w:val="24"/>
          <w:szCs w:val="24"/>
        </w:rPr>
        <w:t xml:space="preserve">desta atividade </w:t>
      </w:r>
      <w:r>
        <w:rPr>
          <w:rFonts w:ascii="Arial" w:hAnsi="Arial" w:cs="Arial"/>
          <w:sz w:val="24"/>
          <w:szCs w:val="24"/>
        </w:rPr>
        <w:t>é cativar o interesse do</w:t>
      </w:r>
      <w:r w:rsidR="007D311A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aluno</w:t>
      </w:r>
      <w:r w:rsidR="007D311A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pela obra e</w:t>
      </w:r>
      <w:r w:rsidR="007D311A">
        <w:rPr>
          <w:rFonts w:ascii="Arial" w:hAnsi="Arial" w:cs="Arial"/>
          <w:sz w:val="24"/>
          <w:szCs w:val="24"/>
        </w:rPr>
        <w:t xml:space="preserve">, assim, </w:t>
      </w:r>
      <w:r>
        <w:rPr>
          <w:rFonts w:ascii="Arial" w:hAnsi="Arial" w:cs="Arial"/>
          <w:sz w:val="24"/>
          <w:szCs w:val="24"/>
        </w:rPr>
        <w:t xml:space="preserve">estimular a sua leitura integral. </w:t>
      </w:r>
    </w:p>
    <w:p w:rsidR="005E0F63" w:rsidRDefault="005E0F63" w:rsidP="00D178F2">
      <w:pPr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Sendo assim, a representação teatral corresponde a uma outra forma de </w:t>
      </w:r>
      <w:r w:rsidR="002D5D77">
        <w:rPr>
          <w:rFonts w:ascii="Arial" w:hAnsi="Arial" w:cs="Arial"/>
          <w:sz w:val="24"/>
          <w:szCs w:val="24"/>
        </w:rPr>
        <w:t xml:space="preserve">interpelação </w:t>
      </w:r>
      <w:r>
        <w:rPr>
          <w:rFonts w:ascii="Arial" w:hAnsi="Arial" w:cs="Arial"/>
          <w:sz w:val="24"/>
          <w:szCs w:val="24"/>
        </w:rPr>
        <w:t>de “Felizmente há luar”</w:t>
      </w:r>
      <w:r w:rsidR="007D311A">
        <w:rPr>
          <w:rFonts w:ascii="Arial" w:hAnsi="Arial" w:cs="Arial"/>
          <w:sz w:val="24"/>
          <w:szCs w:val="24"/>
        </w:rPr>
        <w:t xml:space="preserve">, o que permite tanto aos </w:t>
      </w:r>
      <w:r w:rsidR="00FB5244">
        <w:rPr>
          <w:rFonts w:ascii="Arial" w:hAnsi="Arial" w:cs="Arial"/>
          <w:sz w:val="24"/>
          <w:szCs w:val="24"/>
        </w:rPr>
        <w:t>estudantes</w:t>
      </w:r>
      <w:r w:rsidR="007D311A">
        <w:rPr>
          <w:rFonts w:ascii="Arial" w:hAnsi="Arial" w:cs="Arial"/>
          <w:sz w:val="24"/>
          <w:szCs w:val="24"/>
        </w:rPr>
        <w:t xml:space="preserve"> como aos </w:t>
      </w:r>
      <w:r w:rsidR="00FB5244">
        <w:rPr>
          <w:rFonts w:ascii="Arial" w:hAnsi="Arial" w:cs="Arial"/>
          <w:sz w:val="24"/>
          <w:szCs w:val="24"/>
        </w:rPr>
        <w:t>docentes adquirirem</w:t>
      </w:r>
      <w:r w:rsidR="007D311A">
        <w:rPr>
          <w:rFonts w:ascii="Arial" w:hAnsi="Arial" w:cs="Arial"/>
          <w:sz w:val="24"/>
          <w:szCs w:val="24"/>
        </w:rPr>
        <w:t xml:space="preserve"> um</w:t>
      </w:r>
      <w:r w:rsidR="002D5D77">
        <w:rPr>
          <w:rFonts w:ascii="Arial" w:hAnsi="Arial" w:cs="Arial"/>
          <w:sz w:val="24"/>
          <w:szCs w:val="24"/>
        </w:rPr>
        <w:t>a melhor perceção</w:t>
      </w:r>
      <w:r w:rsidR="007D311A">
        <w:rPr>
          <w:rFonts w:ascii="Arial" w:hAnsi="Arial" w:cs="Arial"/>
          <w:sz w:val="24"/>
          <w:szCs w:val="24"/>
        </w:rPr>
        <w:t xml:space="preserve"> do assunto </w:t>
      </w:r>
      <w:r w:rsidR="006B1F42">
        <w:rPr>
          <w:rFonts w:ascii="Arial" w:hAnsi="Arial" w:cs="Arial"/>
          <w:sz w:val="24"/>
          <w:szCs w:val="24"/>
        </w:rPr>
        <w:t>tratado</w:t>
      </w:r>
      <w:r w:rsidR="00FB5244">
        <w:rPr>
          <w:rFonts w:ascii="Arial" w:hAnsi="Arial" w:cs="Arial"/>
          <w:sz w:val="24"/>
          <w:szCs w:val="24"/>
        </w:rPr>
        <w:t xml:space="preserve"> por </w:t>
      </w:r>
      <w:proofErr w:type="spellStart"/>
      <w:r w:rsidR="00FB5244">
        <w:rPr>
          <w:rFonts w:ascii="Arial" w:hAnsi="Arial" w:cs="Arial"/>
          <w:sz w:val="24"/>
          <w:szCs w:val="24"/>
        </w:rPr>
        <w:t>Sttau</w:t>
      </w:r>
      <w:proofErr w:type="spellEnd"/>
      <w:r w:rsidR="00FB5244">
        <w:rPr>
          <w:rFonts w:ascii="Arial" w:hAnsi="Arial" w:cs="Arial"/>
          <w:sz w:val="24"/>
          <w:szCs w:val="24"/>
        </w:rPr>
        <w:t xml:space="preserve"> Monteiro. P</w:t>
      </w:r>
      <w:r w:rsidR="007D311A">
        <w:rPr>
          <w:rFonts w:ascii="Arial" w:hAnsi="Arial" w:cs="Arial"/>
          <w:sz w:val="24"/>
          <w:szCs w:val="24"/>
        </w:rPr>
        <w:t>ortanto,</w:t>
      </w:r>
      <w:r w:rsidR="00FB5244">
        <w:rPr>
          <w:rFonts w:ascii="Arial" w:hAnsi="Arial" w:cs="Arial"/>
          <w:sz w:val="24"/>
          <w:szCs w:val="24"/>
        </w:rPr>
        <w:t xml:space="preserve"> </w:t>
      </w:r>
      <w:r w:rsidR="007D311A">
        <w:rPr>
          <w:rFonts w:ascii="Arial" w:hAnsi="Arial" w:cs="Arial"/>
          <w:sz w:val="24"/>
          <w:szCs w:val="24"/>
        </w:rPr>
        <w:t>quando estudada</w:t>
      </w:r>
      <w:r w:rsidR="002D5D77">
        <w:rPr>
          <w:rFonts w:ascii="Arial" w:hAnsi="Arial" w:cs="Arial"/>
          <w:sz w:val="24"/>
          <w:szCs w:val="24"/>
        </w:rPr>
        <w:t xml:space="preserve"> a obra</w:t>
      </w:r>
      <w:r w:rsidR="007D311A">
        <w:rPr>
          <w:rFonts w:ascii="Arial" w:hAnsi="Arial" w:cs="Arial"/>
          <w:sz w:val="24"/>
          <w:szCs w:val="24"/>
        </w:rPr>
        <w:t>,</w:t>
      </w:r>
      <w:r w:rsidR="00FB5244">
        <w:rPr>
          <w:rFonts w:ascii="Arial" w:hAnsi="Arial" w:cs="Arial"/>
          <w:sz w:val="24"/>
          <w:szCs w:val="24"/>
        </w:rPr>
        <w:t xml:space="preserve"> posteriormente,</w:t>
      </w:r>
      <w:r w:rsidR="007D311A">
        <w:rPr>
          <w:rFonts w:ascii="Arial" w:hAnsi="Arial" w:cs="Arial"/>
          <w:sz w:val="24"/>
          <w:szCs w:val="24"/>
        </w:rPr>
        <w:t xml:space="preserve"> em situação de </w:t>
      </w:r>
      <w:r w:rsidR="002D5D77">
        <w:rPr>
          <w:rFonts w:ascii="Arial" w:hAnsi="Arial" w:cs="Arial"/>
          <w:sz w:val="24"/>
          <w:szCs w:val="24"/>
        </w:rPr>
        <w:t>aula facilita</w:t>
      </w:r>
      <w:r w:rsidR="00FB5244">
        <w:rPr>
          <w:rFonts w:ascii="Arial" w:hAnsi="Arial" w:cs="Arial"/>
          <w:sz w:val="24"/>
          <w:szCs w:val="24"/>
        </w:rPr>
        <w:t>rá</w:t>
      </w:r>
      <w:r w:rsidR="002D5D77">
        <w:rPr>
          <w:rFonts w:ascii="Arial" w:hAnsi="Arial" w:cs="Arial"/>
          <w:sz w:val="24"/>
          <w:szCs w:val="24"/>
        </w:rPr>
        <w:t xml:space="preserve"> a consolidação de conhecimentos acerca desta. </w:t>
      </w:r>
    </w:p>
    <w:p w:rsidR="00FB5244" w:rsidRDefault="00CA7CCA" w:rsidP="00D178F2">
      <w:pPr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 final da peça constituída por dois atos, </w:t>
      </w:r>
      <w:r w:rsidR="003C3118">
        <w:rPr>
          <w:rFonts w:ascii="Arial" w:hAnsi="Arial" w:cs="Arial"/>
          <w:sz w:val="24"/>
          <w:szCs w:val="24"/>
        </w:rPr>
        <w:t>toda a sala foi invadida com aplausos,</w:t>
      </w:r>
      <w:r w:rsidR="00FB5244">
        <w:rPr>
          <w:rFonts w:ascii="Arial" w:hAnsi="Arial" w:cs="Arial"/>
          <w:sz w:val="24"/>
          <w:szCs w:val="24"/>
        </w:rPr>
        <w:t xml:space="preserve"> sendo</w:t>
      </w:r>
      <w:r w:rsidR="003C3118">
        <w:rPr>
          <w:rFonts w:ascii="Arial" w:hAnsi="Arial" w:cs="Arial"/>
          <w:sz w:val="24"/>
          <w:szCs w:val="24"/>
        </w:rPr>
        <w:t xml:space="preserve"> a</w:t>
      </w:r>
      <w:r w:rsidR="00FB5244">
        <w:rPr>
          <w:rFonts w:ascii="Arial" w:hAnsi="Arial" w:cs="Arial"/>
          <w:sz w:val="24"/>
          <w:szCs w:val="24"/>
        </w:rPr>
        <w:t xml:space="preserve"> apreciação final</w:t>
      </w:r>
      <w:r w:rsidR="003C3118">
        <w:rPr>
          <w:rFonts w:ascii="Arial" w:hAnsi="Arial" w:cs="Arial"/>
          <w:sz w:val="24"/>
          <w:szCs w:val="24"/>
        </w:rPr>
        <w:t xml:space="preserve"> dos alunos</w:t>
      </w:r>
      <w:r w:rsidR="00FB5244">
        <w:rPr>
          <w:rFonts w:ascii="Arial" w:hAnsi="Arial" w:cs="Arial"/>
          <w:sz w:val="24"/>
          <w:szCs w:val="24"/>
        </w:rPr>
        <w:t xml:space="preserve"> muito satisfatória</w:t>
      </w:r>
      <w:r w:rsidR="003C3118">
        <w:rPr>
          <w:rFonts w:ascii="Arial" w:hAnsi="Arial" w:cs="Arial"/>
          <w:sz w:val="24"/>
          <w:szCs w:val="24"/>
        </w:rPr>
        <w:t>.</w:t>
      </w:r>
    </w:p>
    <w:p w:rsidR="00CA7CCA" w:rsidRDefault="002C4FA5" w:rsidP="00D178F2">
      <w:pPr>
        <w:ind w:firstLine="567"/>
        <w:rPr>
          <w:rFonts w:ascii="Arial" w:hAnsi="Arial" w:cs="Arial"/>
          <w:sz w:val="24"/>
          <w:szCs w:val="24"/>
        </w:rPr>
      </w:pPr>
      <w:r w:rsidRPr="00D178F2">
        <w:rPr>
          <w:rFonts w:ascii="Arial" w:hAnsi="Arial" w:cs="Arial"/>
          <w:sz w:val="24"/>
          <w:szCs w:val="24"/>
        </w:rPr>
        <w:t xml:space="preserve">Para quem desconhece, esta obra trata-se de um drama narrativo de carácter épico que retrata a frustrada e trágica tentativa da revolta </w:t>
      </w:r>
      <w:r w:rsidR="00BC74F1" w:rsidRPr="00D178F2">
        <w:rPr>
          <w:rFonts w:ascii="Arial" w:hAnsi="Arial" w:cs="Arial"/>
          <w:sz w:val="24"/>
          <w:szCs w:val="24"/>
        </w:rPr>
        <w:t>liberal oitocentista,</w:t>
      </w:r>
      <w:r w:rsidR="002D3A71" w:rsidRPr="00D178F2">
        <w:rPr>
          <w:rFonts w:ascii="Arial" w:hAnsi="Arial" w:cs="Arial"/>
          <w:sz w:val="24"/>
          <w:szCs w:val="24"/>
        </w:rPr>
        <w:t xml:space="preserve"> </w:t>
      </w:r>
      <w:r w:rsidR="00425E53" w:rsidRPr="00D178F2">
        <w:rPr>
          <w:rFonts w:ascii="Arial" w:hAnsi="Arial" w:cs="Arial"/>
          <w:sz w:val="24"/>
          <w:szCs w:val="24"/>
        </w:rPr>
        <w:t>na qual se cita,</w:t>
      </w:r>
      <w:r w:rsidR="002D3A71" w:rsidRPr="00D178F2">
        <w:rPr>
          <w:rFonts w:ascii="Arial" w:hAnsi="Arial" w:cs="Arial"/>
          <w:sz w:val="24"/>
          <w:szCs w:val="24"/>
        </w:rPr>
        <w:t xml:space="preserve"> também</w:t>
      </w:r>
      <w:r w:rsidR="00425E53" w:rsidRPr="00D178F2">
        <w:rPr>
          <w:rFonts w:ascii="Arial" w:hAnsi="Arial" w:cs="Arial"/>
          <w:sz w:val="24"/>
          <w:szCs w:val="24"/>
        </w:rPr>
        <w:t>,</w:t>
      </w:r>
      <w:r w:rsidRPr="00D178F2">
        <w:rPr>
          <w:rFonts w:ascii="Arial" w:hAnsi="Arial" w:cs="Arial"/>
          <w:sz w:val="24"/>
          <w:szCs w:val="24"/>
        </w:rPr>
        <w:t xml:space="preserve"> as condições</w:t>
      </w:r>
      <w:r w:rsidR="002D3A71" w:rsidRPr="00D178F2">
        <w:rPr>
          <w:rFonts w:ascii="Arial" w:hAnsi="Arial" w:cs="Arial"/>
          <w:sz w:val="24"/>
          <w:szCs w:val="24"/>
        </w:rPr>
        <w:t xml:space="preserve"> da sociedade portuguesa do século</w:t>
      </w:r>
      <w:r w:rsidRPr="00D178F2">
        <w:rPr>
          <w:rFonts w:ascii="Arial" w:hAnsi="Arial" w:cs="Arial"/>
          <w:sz w:val="24"/>
          <w:szCs w:val="24"/>
        </w:rPr>
        <w:t xml:space="preserve"> XIX e a revolta daqueles que eram os mais esclarecidos e ambicionavam a mudança</w:t>
      </w:r>
      <w:r w:rsidR="00BC74F1" w:rsidRPr="00D178F2">
        <w:rPr>
          <w:rFonts w:ascii="Arial" w:hAnsi="Arial" w:cs="Arial"/>
          <w:sz w:val="24"/>
          <w:szCs w:val="24"/>
        </w:rPr>
        <w:t xml:space="preserve"> de Portugal.</w:t>
      </w:r>
      <w:r w:rsidR="002D5D77">
        <w:rPr>
          <w:rFonts w:ascii="Arial" w:hAnsi="Arial" w:cs="Arial"/>
          <w:sz w:val="24"/>
          <w:szCs w:val="24"/>
        </w:rPr>
        <w:t xml:space="preserve"> </w:t>
      </w:r>
    </w:p>
    <w:p w:rsidR="00425E53" w:rsidRDefault="006B1F42" w:rsidP="00D178F2">
      <w:pPr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Nada mais</w:t>
      </w:r>
      <w:r w:rsidR="002D5D77">
        <w:rPr>
          <w:rFonts w:ascii="Arial" w:hAnsi="Arial" w:cs="Arial"/>
          <w:sz w:val="24"/>
          <w:szCs w:val="24"/>
        </w:rPr>
        <w:t xml:space="preserve"> adianto acerca de “Felizmente há luar”</w:t>
      </w:r>
      <w:r w:rsidR="00CA7CCA">
        <w:rPr>
          <w:rFonts w:ascii="Arial" w:hAnsi="Arial" w:cs="Arial"/>
          <w:sz w:val="24"/>
          <w:szCs w:val="24"/>
        </w:rPr>
        <w:t>, po</w:t>
      </w:r>
      <w:r>
        <w:rPr>
          <w:rFonts w:ascii="Arial" w:hAnsi="Arial" w:cs="Arial"/>
          <w:sz w:val="24"/>
          <w:szCs w:val="24"/>
        </w:rPr>
        <w:t>is</w:t>
      </w:r>
      <w:r w:rsidR="00CA7CC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convido todos a lerem ou a assistirem à </w:t>
      </w:r>
      <w:r w:rsidR="005306D5">
        <w:rPr>
          <w:rFonts w:ascii="Arial" w:hAnsi="Arial" w:cs="Arial"/>
          <w:sz w:val="24"/>
          <w:szCs w:val="24"/>
        </w:rPr>
        <w:t>dramatização</w:t>
      </w:r>
      <w:r w:rsidR="00CA7CCA">
        <w:rPr>
          <w:rFonts w:ascii="Arial" w:hAnsi="Arial" w:cs="Arial"/>
          <w:sz w:val="24"/>
          <w:szCs w:val="24"/>
        </w:rPr>
        <w:t xml:space="preserve"> desta obra intemporal</w:t>
      </w:r>
      <w:r w:rsidR="005306D5">
        <w:rPr>
          <w:rFonts w:ascii="Arial" w:hAnsi="Arial" w:cs="Arial"/>
          <w:sz w:val="24"/>
          <w:szCs w:val="24"/>
        </w:rPr>
        <w:t>.</w:t>
      </w:r>
    </w:p>
    <w:p w:rsidR="006B1F42" w:rsidRDefault="006B1F42" w:rsidP="006B1F42">
      <w:pPr>
        <w:ind w:firstLine="567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Ana Filipa Sá Felgueiras, nº2, 12ºA</w:t>
      </w:r>
    </w:p>
    <w:p w:rsidR="005306D5" w:rsidRPr="00D178F2" w:rsidRDefault="005306D5" w:rsidP="00D178F2">
      <w:pPr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PT"/>
        </w:rPr>
        <w:lastRenderedPageBreak/>
        <w:drawing>
          <wp:inline distT="0" distB="0" distL="0" distR="0">
            <wp:extent cx="2914650" cy="1639662"/>
            <wp:effectExtent l="0" t="0" r="0" b="0"/>
            <wp:docPr id="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802706_1095958127093034_9077642258258995164_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4307" cy="1639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4FA5" w:rsidRPr="00D178F2" w:rsidRDefault="002C4FA5" w:rsidP="00D178F2">
      <w:pPr>
        <w:ind w:firstLine="567"/>
        <w:rPr>
          <w:rFonts w:ascii="Arial" w:hAnsi="Arial" w:cs="Arial"/>
          <w:sz w:val="24"/>
          <w:szCs w:val="24"/>
        </w:rPr>
      </w:pPr>
    </w:p>
    <w:sectPr w:rsidR="002C4FA5" w:rsidRPr="00D178F2" w:rsidSect="00E125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C10"/>
    <w:rsid w:val="002C4FA5"/>
    <w:rsid w:val="002D3A71"/>
    <w:rsid w:val="002D5D77"/>
    <w:rsid w:val="003C3118"/>
    <w:rsid w:val="00425E53"/>
    <w:rsid w:val="005306D5"/>
    <w:rsid w:val="005E0F63"/>
    <w:rsid w:val="006729F7"/>
    <w:rsid w:val="00680C10"/>
    <w:rsid w:val="006B1F42"/>
    <w:rsid w:val="007A5072"/>
    <w:rsid w:val="007D311A"/>
    <w:rsid w:val="00805ECF"/>
    <w:rsid w:val="008B5CE3"/>
    <w:rsid w:val="00BC74F1"/>
    <w:rsid w:val="00CA7CCA"/>
    <w:rsid w:val="00D178F2"/>
    <w:rsid w:val="00E1259F"/>
    <w:rsid w:val="00F03EBD"/>
    <w:rsid w:val="00FB5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A22B29-5A90-4CEB-82B2-687CA9EEA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D178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D178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252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 G. Sá</dc:creator>
  <cp:lastModifiedBy>António Meleiro</cp:lastModifiedBy>
  <cp:revision>2</cp:revision>
  <dcterms:created xsi:type="dcterms:W3CDTF">2016-04-11T10:02:00Z</dcterms:created>
  <dcterms:modified xsi:type="dcterms:W3CDTF">2016-04-11T10:02:00Z</dcterms:modified>
</cp:coreProperties>
</file>